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F45" w:rsidRPr="00EA420F" w:rsidRDefault="00705377" w:rsidP="00705377">
      <w:pPr>
        <w:jc w:val="center"/>
        <w:rPr>
          <w:rFonts w:ascii="Tahoma" w:hAnsi="Tahoma" w:cs="Tahoma"/>
          <w:sz w:val="28"/>
          <w:szCs w:val="28"/>
        </w:rPr>
      </w:pPr>
      <w:bookmarkStart w:id="0" w:name="_GoBack"/>
      <w:bookmarkEnd w:id="0"/>
      <w:r w:rsidRPr="00EA420F">
        <w:rPr>
          <w:rFonts w:ascii="Tahoma" w:hAnsi="Tahoma" w:cs="Tahoma"/>
          <w:b/>
          <w:sz w:val="28"/>
          <w:szCs w:val="28"/>
          <w:u w:val="single"/>
        </w:rPr>
        <w:t xml:space="preserve">Teaching &amp; Learning Link </w:t>
      </w:r>
      <w:r w:rsidR="00882F45" w:rsidRPr="00EA420F">
        <w:rPr>
          <w:rFonts w:ascii="Tahoma" w:hAnsi="Tahoma" w:cs="Tahoma"/>
          <w:b/>
          <w:sz w:val="28"/>
          <w:szCs w:val="28"/>
          <w:u w:val="single"/>
        </w:rPr>
        <w:t>Governors</w:t>
      </w:r>
      <w:r w:rsidRPr="00EA420F">
        <w:rPr>
          <w:rFonts w:ascii="Tahoma" w:hAnsi="Tahoma" w:cs="Tahoma"/>
          <w:b/>
          <w:sz w:val="28"/>
          <w:szCs w:val="28"/>
          <w:u w:val="single"/>
        </w:rPr>
        <w:t xml:space="preserve"> Monitoring form</w:t>
      </w:r>
    </w:p>
    <w:tbl>
      <w:tblPr>
        <w:tblStyle w:val="TableGrid"/>
        <w:tblW w:w="0" w:type="auto"/>
        <w:tblLook w:val="04A0" w:firstRow="1" w:lastRow="0" w:firstColumn="1" w:lastColumn="0" w:noHBand="0" w:noVBand="1"/>
      </w:tblPr>
      <w:tblGrid>
        <w:gridCol w:w="2987"/>
        <w:gridCol w:w="3241"/>
        <w:gridCol w:w="3961"/>
        <w:gridCol w:w="3985"/>
      </w:tblGrid>
      <w:tr w:rsidR="00705377" w:rsidTr="00705377">
        <w:tc>
          <w:tcPr>
            <w:tcW w:w="2987" w:type="dxa"/>
          </w:tcPr>
          <w:p w:rsidR="00705377" w:rsidRPr="00705377" w:rsidRDefault="00705377" w:rsidP="00705377">
            <w:pPr>
              <w:pStyle w:val="Bulletsspaced"/>
              <w:numPr>
                <w:ilvl w:val="0"/>
                <w:numId w:val="0"/>
              </w:numPr>
              <w:ind w:left="993"/>
              <w:rPr>
                <w:b/>
                <w:sz w:val="28"/>
                <w:szCs w:val="28"/>
              </w:rPr>
            </w:pPr>
            <w:r>
              <w:rPr>
                <w:b/>
                <w:sz w:val="28"/>
                <w:szCs w:val="28"/>
              </w:rPr>
              <w:t>Ofsted Criteria</w:t>
            </w:r>
          </w:p>
        </w:tc>
        <w:tc>
          <w:tcPr>
            <w:tcW w:w="3241" w:type="dxa"/>
          </w:tcPr>
          <w:p w:rsidR="00705377" w:rsidRPr="00EA420F" w:rsidRDefault="00705377" w:rsidP="00882F45">
            <w:pPr>
              <w:jc w:val="center"/>
              <w:rPr>
                <w:rFonts w:ascii="Tahoma" w:hAnsi="Tahoma" w:cs="Tahoma"/>
                <w:b/>
                <w:sz w:val="28"/>
                <w:szCs w:val="28"/>
              </w:rPr>
            </w:pPr>
            <w:r w:rsidRPr="00EA420F">
              <w:rPr>
                <w:rFonts w:ascii="Tahoma" w:hAnsi="Tahoma" w:cs="Tahoma"/>
                <w:b/>
                <w:sz w:val="28"/>
                <w:szCs w:val="28"/>
              </w:rPr>
              <w:t>How well does school meet this criteria</w:t>
            </w:r>
          </w:p>
        </w:tc>
        <w:tc>
          <w:tcPr>
            <w:tcW w:w="3961" w:type="dxa"/>
          </w:tcPr>
          <w:p w:rsidR="00705377" w:rsidRPr="00EA420F" w:rsidRDefault="00705377" w:rsidP="00882F45">
            <w:pPr>
              <w:jc w:val="center"/>
              <w:rPr>
                <w:rFonts w:ascii="Tahoma" w:hAnsi="Tahoma" w:cs="Tahoma"/>
                <w:b/>
                <w:sz w:val="28"/>
                <w:szCs w:val="28"/>
              </w:rPr>
            </w:pPr>
            <w:r w:rsidRPr="00EA420F">
              <w:rPr>
                <w:rFonts w:ascii="Tahoma" w:hAnsi="Tahoma" w:cs="Tahoma"/>
                <w:b/>
                <w:sz w:val="28"/>
                <w:szCs w:val="28"/>
              </w:rPr>
              <w:t>Evidence</w:t>
            </w:r>
          </w:p>
        </w:tc>
        <w:tc>
          <w:tcPr>
            <w:tcW w:w="3985" w:type="dxa"/>
          </w:tcPr>
          <w:p w:rsidR="00705377" w:rsidRPr="00EA420F" w:rsidRDefault="00705377" w:rsidP="00882F45">
            <w:pPr>
              <w:jc w:val="center"/>
              <w:rPr>
                <w:rFonts w:ascii="Tahoma" w:hAnsi="Tahoma" w:cs="Tahoma"/>
                <w:b/>
                <w:sz w:val="28"/>
                <w:szCs w:val="28"/>
              </w:rPr>
            </w:pPr>
            <w:r w:rsidRPr="00EA420F">
              <w:rPr>
                <w:rFonts w:ascii="Tahoma" w:hAnsi="Tahoma" w:cs="Tahoma"/>
                <w:b/>
                <w:sz w:val="28"/>
                <w:szCs w:val="28"/>
              </w:rPr>
              <w:t>Impact</w:t>
            </w:r>
          </w:p>
        </w:tc>
      </w:tr>
      <w:tr w:rsidR="00705377" w:rsidTr="00705377">
        <w:tc>
          <w:tcPr>
            <w:tcW w:w="2987" w:type="dxa"/>
          </w:tcPr>
          <w:p w:rsidR="006230C5" w:rsidRDefault="006230C5" w:rsidP="006230C5">
            <w:pPr>
              <w:pStyle w:val="Default"/>
              <w:rPr>
                <w:color w:val="auto"/>
              </w:rPr>
            </w:pPr>
          </w:p>
          <w:p w:rsidR="006230C5" w:rsidRDefault="006230C5" w:rsidP="006230C5">
            <w:pPr>
              <w:pStyle w:val="Default"/>
              <w:rPr>
                <w:sz w:val="22"/>
                <w:szCs w:val="22"/>
              </w:rPr>
            </w:pPr>
            <w:r>
              <w:rPr>
                <w:sz w:val="22"/>
                <w:szCs w:val="22"/>
              </w:rPr>
              <w:t xml:space="preserve">Teachers use effective planning to help pupils learn well. Time in lessons is used productively. Pupils focus well on their learning because teachers reinforce expectations for conduct and set clear tasks that challenge pupils </w:t>
            </w:r>
          </w:p>
          <w:p w:rsidR="00705377" w:rsidRPr="00EA420F" w:rsidRDefault="00705377" w:rsidP="00705377">
            <w:pPr>
              <w:pStyle w:val="Bulletsspaced"/>
              <w:numPr>
                <w:ilvl w:val="0"/>
                <w:numId w:val="0"/>
              </w:numPr>
              <w:ind w:left="993"/>
              <w:rPr>
                <w:sz w:val="20"/>
                <w:szCs w:val="20"/>
              </w:rPr>
            </w:pPr>
          </w:p>
        </w:tc>
        <w:tc>
          <w:tcPr>
            <w:tcW w:w="3241" w:type="dxa"/>
          </w:tcPr>
          <w:p w:rsidR="00705377" w:rsidRDefault="00705377" w:rsidP="00882F45">
            <w:pPr>
              <w:jc w:val="center"/>
              <w:rPr>
                <w:sz w:val="28"/>
                <w:szCs w:val="28"/>
              </w:rPr>
            </w:pPr>
          </w:p>
        </w:tc>
        <w:tc>
          <w:tcPr>
            <w:tcW w:w="3961" w:type="dxa"/>
          </w:tcPr>
          <w:p w:rsidR="00705377" w:rsidRDefault="00705377" w:rsidP="00882F45">
            <w:pPr>
              <w:jc w:val="center"/>
              <w:rPr>
                <w:sz w:val="28"/>
                <w:szCs w:val="28"/>
              </w:rPr>
            </w:pPr>
          </w:p>
        </w:tc>
        <w:tc>
          <w:tcPr>
            <w:tcW w:w="3985" w:type="dxa"/>
          </w:tcPr>
          <w:p w:rsidR="00705377" w:rsidRDefault="00705377" w:rsidP="00882F45">
            <w:pPr>
              <w:jc w:val="center"/>
              <w:rPr>
                <w:sz w:val="28"/>
                <w:szCs w:val="28"/>
              </w:rPr>
            </w:pPr>
          </w:p>
        </w:tc>
      </w:tr>
      <w:tr w:rsidR="00705377" w:rsidTr="00705377">
        <w:tc>
          <w:tcPr>
            <w:tcW w:w="2987" w:type="dxa"/>
          </w:tcPr>
          <w:p w:rsidR="006230C5" w:rsidRDefault="006230C5" w:rsidP="006230C5">
            <w:pPr>
              <w:pStyle w:val="Default"/>
              <w:rPr>
                <w:color w:val="auto"/>
              </w:rPr>
            </w:pPr>
          </w:p>
          <w:p w:rsidR="006230C5" w:rsidRDefault="006230C5" w:rsidP="006230C5">
            <w:pPr>
              <w:pStyle w:val="Default"/>
              <w:rPr>
                <w:sz w:val="22"/>
                <w:szCs w:val="22"/>
              </w:rPr>
            </w:pPr>
            <w:r>
              <w:rPr>
                <w:sz w:val="22"/>
                <w:szCs w:val="22"/>
              </w:rPr>
              <w:t xml:space="preserve">In lessons, teachers develop, consolidate and deepen pupils’ knowledge, understanding and skills. They give sufficient time for pupils to review what they are learning and to develop further. Teachers identify and support effectively those pupils who start to fall behind and intervene quickly to help them to improve their learning. </w:t>
            </w:r>
          </w:p>
          <w:p w:rsidR="00705377" w:rsidRDefault="00705377" w:rsidP="00705377">
            <w:pPr>
              <w:rPr>
                <w:sz w:val="28"/>
                <w:szCs w:val="28"/>
              </w:rPr>
            </w:pPr>
          </w:p>
        </w:tc>
        <w:tc>
          <w:tcPr>
            <w:tcW w:w="3241" w:type="dxa"/>
          </w:tcPr>
          <w:p w:rsidR="00705377" w:rsidRDefault="00705377" w:rsidP="00882F45">
            <w:pPr>
              <w:jc w:val="center"/>
              <w:rPr>
                <w:sz w:val="28"/>
                <w:szCs w:val="28"/>
              </w:rPr>
            </w:pPr>
          </w:p>
        </w:tc>
        <w:tc>
          <w:tcPr>
            <w:tcW w:w="3961" w:type="dxa"/>
          </w:tcPr>
          <w:p w:rsidR="00705377" w:rsidRDefault="00705377" w:rsidP="00882F45">
            <w:pPr>
              <w:jc w:val="center"/>
              <w:rPr>
                <w:sz w:val="28"/>
                <w:szCs w:val="28"/>
              </w:rPr>
            </w:pPr>
          </w:p>
        </w:tc>
        <w:tc>
          <w:tcPr>
            <w:tcW w:w="3985" w:type="dxa"/>
          </w:tcPr>
          <w:p w:rsidR="00705377" w:rsidRDefault="00705377" w:rsidP="00882F45">
            <w:pPr>
              <w:jc w:val="center"/>
              <w:rPr>
                <w:sz w:val="28"/>
                <w:szCs w:val="28"/>
              </w:rPr>
            </w:pPr>
          </w:p>
        </w:tc>
      </w:tr>
      <w:tr w:rsidR="00705377" w:rsidTr="00705377">
        <w:tc>
          <w:tcPr>
            <w:tcW w:w="2987" w:type="dxa"/>
          </w:tcPr>
          <w:p w:rsidR="006230C5" w:rsidRDefault="006230C5" w:rsidP="006230C5">
            <w:pPr>
              <w:pStyle w:val="Default"/>
              <w:rPr>
                <w:color w:val="auto"/>
              </w:rPr>
            </w:pPr>
          </w:p>
          <w:p w:rsidR="006230C5" w:rsidRDefault="006230C5" w:rsidP="006230C5">
            <w:pPr>
              <w:pStyle w:val="Default"/>
              <w:rPr>
                <w:sz w:val="22"/>
                <w:szCs w:val="22"/>
              </w:rPr>
            </w:pPr>
            <w:r>
              <w:rPr>
                <w:sz w:val="22"/>
                <w:szCs w:val="22"/>
              </w:rPr>
              <w:t xml:space="preserve">Teachers use their secure subject knowledge to plan learning that sustains pupils’ interest and challenges their thinking. They use questioning skilfully to probe pupils’ responses and they reshape tasks and explanations so that pupils better understand new concepts. Teachers tackle misconceptions and build on pupils’ strengths. </w:t>
            </w:r>
          </w:p>
          <w:p w:rsidR="00705377" w:rsidRDefault="00705377" w:rsidP="006230C5">
            <w:pPr>
              <w:rPr>
                <w:sz w:val="28"/>
                <w:szCs w:val="28"/>
              </w:rPr>
            </w:pPr>
          </w:p>
        </w:tc>
        <w:tc>
          <w:tcPr>
            <w:tcW w:w="3241" w:type="dxa"/>
          </w:tcPr>
          <w:p w:rsidR="00705377" w:rsidRDefault="00705377" w:rsidP="00882F45">
            <w:pPr>
              <w:jc w:val="center"/>
              <w:rPr>
                <w:sz w:val="28"/>
                <w:szCs w:val="28"/>
              </w:rPr>
            </w:pPr>
          </w:p>
        </w:tc>
        <w:tc>
          <w:tcPr>
            <w:tcW w:w="3961" w:type="dxa"/>
          </w:tcPr>
          <w:p w:rsidR="00705377" w:rsidRDefault="00705377" w:rsidP="00882F45">
            <w:pPr>
              <w:jc w:val="center"/>
              <w:rPr>
                <w:sz w:val="28"/>
                <w:szCs w:val="28"/>
              </w:rPr>
            </w:pPr>
          </w:p>
        </w:tc>
        <w:tc>
          <w:tcPr>
            <w:tcW w:w="3985" w:type="dxa"/>
          </w:tcPr>
          <w:p w:rsidR="00705377" w:rsidRDefault="00705377" w:rsidP="00882F45">
            <w:pPr>
              <w:jc w:val="center"/>
              <w:rPr>
                <w:sz w:val="28"/>
                <w:szCs w:val="28"/>
              </w:rPr>
            </w:pPr>
          </w:p>
        </w:tc>
      </w:tr>
      <w:tr w:rsidR="00705377" w:rsidTr="00705377">
        <w:tc>
          <w:tcPr>
            <w:tcW w:w="2987" w:type="dxa"/>
          </w:tcPr>
          <w:p w:rsidR="006230C5" w:rsidRDefault="006230C5" w:rsidP="006230C5">
            <w:pPr>
              <w:pStyle w:val="Default"/>
              <w:jc w:val="center"/>
              <w:rPr>
                <w:color w:val="auto"/>
              </w:rPr>
            </w:pPr>
          </w:p>
          <w:p w:rsidR="006230C5" w:rsidRDefault="006230C5" w:rsidP="006230C5">
            <w:pPr>
              <w:pStyle w:val="Default"/>
              <w:jc w:val="center"/>
              <w:rPr>
                <w:sz w:val="22"/>
                <w:szCs w:val="22"/>
              </w:rPr>
            </w:pPr>
            <w:r>
              <w:rPr>
                <w:sz w:val="22"/>
                <w:szCs w:val="22"/>
              </w:rPr>
              <w:t xml:space="preserve">Teachers give pupils feedback in line with the school’s assessment policy. Pupils use this feedback well and they know what they need to do to improve. </w:t>
            </w:r>
          </w:p>
          <w:p w:rsidR="00705377" w:rsidRDefault="00705377" w:rsidP="00882F45">
            <w:pPr>
              <w:jc w:val="center"/>
              <w:rPr>
                <w:sz w:val="28"/>
                <w:szCs w:val="28"/>
              </w:rPr>
            </w:pPr>
          </w:p>
        </w:tc>
        <w:tc>
          <w:tcPr>
            <w:tcW w:w="3241" w:type="dxa"/>
          </w:tcPr>
          <w:p w:rsidR="00705377" w:rsidRDefault="00705377" w:rsidP="00882F45">
            <w:pPr>
              <w:jc w:val="center"/>
              <w:rPr>
                <w:sz w:val="28"/>
                <w:szCs w:val="28"/>
              </w:rPr>
            </w:pPr>
          </w:p>
        </w:tc>
        <w:tc>
          <w:tcPr>
            <w:tcW w:w="3961" w:type="dxa"/>
          </w:tcPr>
          <w:p w:rsidR="00705377" w:rsidRDefault="00705377" w:rsidP="00882F45">
            <w:pPr>
              <w:jc w:val="center"/>
              <w:rPr>
                <w:sz w:val="28"/>
                <w:szCs w:val="28"/>
              </w:rPr>
            </w:pPr>
          </w:p>
        </w:tc>
        <w:tc>
          <w:tcPr>
            <w:tcW w:w="3985" w:type="dxa"/>
          </w:tcPr>
          <w:p w:rsidR="00705377" w:rsidRDefault="00705377" w:rsidP="00882F45">
            <w:pPr>
              <w:jc w:val="center"/>
              <w:rPr>
                <w:sz w:val="28"/>
                <w:szCs w:val="28"/>
              </w:rPr>
            </w:pPr>
          </w:p>
        </w:tc>
      </w:tr>
      <w:tr w:rsidR="00705377" w:rsidTr="00705377">
        <w:tc>
          <w:tcPr>
            <w:tcW w:w="2987" w:type="dxa"/>
          </w:tcPr>
          <w:p w:rsidR="006230C5" w:rsidRDefault="006230C5" w:rsidP="006230C5">
            <w:pPr>
              <w:pStyle w:val="Default"/>
              <w:rPr>
                <w:color w:val="auto"/>
              </w:rPr>
            </w:pPr>
          </w:p>
          <w:p w:rsidR="006230C5" w:rsidRDefault="006230C5" w:rsidP="006230C5">
            <w:pPr>
              <w:pStyle w:val="Default"/>
              <w:rPr>
                <w:sz w:val="22"/>
                <w:szCs w:val="22"/>
              </w:rPr>
            </w:pPr>
            <w:r>
              <w:rPr>
                <w:sz w:val="22"/>
                <w:szCs w:val="22"/>
              </w:rPr>
              <w:t xml:space="preserve">Teachers develop pupils’ reading, writing and communication, and where appropriate mathematics, well across the curriculum. For younger children in particular, the teaching of phonics is effective in </w:t>
            </w:r>
            <w:r>
              <w:rPr>
                <w:sz w:val="22"/>
                <w:szCs w:val="22"/>
              </w:rPr>
              <w:lastRenderedPageBreak/>
              <w:t xml:space="preserve">enabling them to tackle unfamiliar words. </w:t>
            </w:r>
          </w:p>
          <w:p w:rsidR="00705377" w:rsidRDefault="00705377" w:rsidP="006230C5">
            <w:pPr>
              <w:rPr>
                <w:sz w:val="28"/>
                <w:szCs w:val="28"/>
              </w:rPr>
            </w:pPr>
          </w:p>
        </w:tc>
        <w:tc>
          <w:tcPr>
            <w:tcW w:w="3241" w:type="dxa"/>
          </w:tcPr>
          <w:p w:rsidR="00705377" w:rsidRDefault="00705377" w:rsidP="00882F45">
            <w:pPr>
              <w:jc w:val="center"/>
              <w:rPr>
                <w:sz w:val="28"/>
                <w:szCs w:val="28"/>
              </w:rPr>
            </w:pPr>
          </w:p>
        </w:tc>
        <w:tc>
          <w:tcPr>
            <w:tcW w:w="3961" w:type="dxa"/>
          </w:tcPr>
          <w:p w:rsidR="00705377" w:rsidRDefault="00705377" w:rsidP="00882F45">
            <w:pPr>
              <w:jc w:val="center"/>
              <w:rPr>
                <w:sz w:val="28"/>
                <w:szCs w:val="28"/>
              </w:rPr>
            </w:pPr>
          </w:p>
        </w:tc>
        <w:tc>
          <w:tcPr>
            <w:tcW w:w="3985" w:type="dxa"/>
          </w:tcPr>
          <w:p w:rsidR="00705377" w:rsidRDefault="00705377" w:rsidP="00882F45">
            <w:pPr>
              <w:jc w:val="center"/>
              <w:rPr>
                <w:sz w:val="28"/>
                <w:szCs w:val="28"/>
              </w:rPr>
            </w:pPr>
          </w:p>
        </w:tc>
      </w:tr>
      <w:tr w:rsidR="00705377" w:rsidTr="00705377">
        <w:tc>
          <w:tcPr>
            <w:tcW w:w="2987" w:type="dxa"/>
          </w:tcPr>
          <w:p w:rsidR="006230C5" w:rsidRDefault="006230C5" w:rsidP="006230C5">
            <w:pPr>
              <w:pStyle w:val="Default"/>
              <w:rPr>
                <w:color w:val="auto"/>
              </w:rPr>
            </w:pPr>
          </w:p>
          <w:p w:rsidR="006230C5" w:rsidRDefault="006230C5" w:rsidP="006230C5">
            <w:pPr>
              <w:pStyle w:val="Default"/>
              <w:rPr>
                <w:sz w:val="22"/>
                <w:szCs w:val="22"/>
              </w:rPr>
            </w:pPr>
            <w:r>
              <w:rPr>
                <w:sz w:val="22"/>
                <w:szCs w:val="22"/>
              </w:rPr>
              <w:t xml:space="preserve">Teachers expect and encourage all pupils to work with positive attitudes so that they can apply themselves and make strong progress. </w:t>
            </w:r>
          </w:p>
          <w:p w:rsidR="00705377" w:rsidRDefault="00705377" w:rsidP="006230C5">
            <w:pPr>
              <w:rPr>
                <w:sz w:val="28"/>
                <w:szCs w:val="28"/>
              </w:rPr>
            </w:pPr>
          </w:p>
        </w:tc>
        <w:tc>
          <w:tcPr>
            <w:tcW w:w="3241" w:type="dxa"/>
          </w:tcPr>
          <w:p w:rsidR="00705377" w:rsidRDefault="00705377" w:rsidP="00882F45">
            <w:pPr>
              <w:jc w:val="center"/>
              <w:rPr>
                <w:sz w:val="28"/>
                <w:szCs w:val="28"/>
              </w:rPr>
            </w:pPr>
          </w:p>
        </w:tc>
        <w:tc>
          <w:tcPr>
            <w:tcW w:w="3961" w:type="dxa"/>
          </w:tcPr>
          <w:p w:rsidR="00705377" w:rsidRDefault="00705377" w:rsidP="00882F45">
            <w:pPr>
              <w:jc w:val="center"/>
              <w:rPr>
                <w:sz w:val="28"/>
                <w:szCs w:val="28"/>
              </w:rPr>
            </w:pPr>
          </w:p>
        </w:tc>
        <w:tc>
          <w:tcPr>
            <w:tcW w:w="3985" w:type="dxa"/>
          </w:tcPr>
          <w:p w:rsidR="00705377" w:rsidRDefault="00705377" w:rsidP="00882F45">
            <w:pPr>
              <w:jc w:val="center"/>
              <w:rPr>
                <w:sz w:val="28"/>
                <w:szCs w:val="28"/>
              </w:rPr>
            </w:pPr>
          </w:p>
        </w:tc>
      </w:tr>
      <w:tr w:rsidR="00705377" w:rsidTr="00705377">
        <w:tc>
          <w:tcPr>
            <w:tcW w:w="2987" w:type="dxa"/>
          </w:tcPr>
          <w:p w:rsidR="006230C5" w:rsidRDefault="006230C5" w:rsidP="006230C5">
            <w:pPr>
              <w:pStyle w:val="Default"/>
              <w:rPr>
                <w:color w:val="auto"/>
              </w:rPr>
            </w:pPr>
          </w:p>
          <w:p w:rsidR="006230C5" w:rsidRDefault="006230C5" w:rsidP="006230C5">
            <w:pPr>
              <w:pStyle w:val="Default"/>
              <w:rPr>
                <w:sz w:val="22"/>
                <w:szCs w:val="22"/>
              </w:rPr>
            </w:pPr>
            <w:r>
              <w:rPr>
                <w:sz w:val="22"/>
                <w:szCs w:val="22"/>
              </w:rPr>
              <w:t xml:space="preserve">Pupils develop the capacity to learn from mistakes and they become keen learners who want to find out more. Most are willing to find out new information to develop, consolidate and deepen their knowledge, understanding and skills, both in lessons and in extra-curricular activities. </w:t>
            </w:r>
          </w:p>
          <w:p w:rsidR="00705377" w:rsidRDefault="00705377" w:rsidP="006230C5">
            <w:pPr>
              <w:rPr>
                <w:sz w:val="28"/>
                <w:szCs w:val="28"/>
              </w:rPr>
            </w:pPr>
          </w:p>
        </w:tc>
        <w:tc>
          <w:tcPr>
            <w:tcW w:w="3241" w:type="dxa"/>
          </w:tcPr>
          <w:p w:rsidR="00705377" w:rsidRDefault="00705377" w:rsidP="00882F45">
            <w:pPr>
              <w:jc w:val="center"/>
              <w:rPr>
                <w:sz w:val="28"/>
                <w:szCs w:val="28"/>
              </w:rPr>
            </w:pPr>
          </w:p>
        </w:tc>
        <w:tc>
          <w:tcPr>
            <w:tcW w:w="3961" w:type="dxa"/>
          </w:tcPr>
          <w:p w:rsidR="00705377" w:rsidRDefault="00705377" w:rsidP="00882F45">
            <w:pPr>
              <w:jc w:val="center"/>
              <w:rPr>
                <w:sz w:val="28"/>
                <w:szCs w:val="28"/>
              </w:rPr>
            </w:pPr>
          </w:p>
        </w:tc>
        <w:tc>
          <w:tcPr>
            <w:tcW w:w="3985" w:type="dxa"/>
          </w:tcPr>
          <w:p w:rsidR="00705377" w:rsidRDefault="00705377" w:rsidP="00882F45">
            <w:pPr>
              <w:jc w:val="center"/>
              <w:rPr>
                <w:sz w:val="28"/>
                <w:szCs w:val="28"/>
              </w:rPr>
            </w:pPr>
          </w:p>
        </w:tc>
      </w:tr>
      <w:tr w:rsidR="006230C5" w:rsidTr="00705377">
        <w:tc>
          <w:tcPr>
            <w:tcW w:w="2987" w:type="dxa"/>
          </w:tcPr>
          <w:p w:rsidR="006230C5" w:rsidRDefault="006230C5" w:rsidP="006230C5">
            <w:pPr>
              <w:pStyle w:val="Default"/>
              <w:rPr>
                <w:color w:val="auto"/>
              </w:rPr>
            </w:pPr>
          </w:p>
          <w:p w:rsidR="006230C5" w:rsidRDefault="006230C5" w:rsidP="006230C5">
            <w:pPr>
              <w:pStyle w:val="Default"/>
              <w:rPr>
                <w:sz w:val="22"/>
                <w:szCs w:val="22"/>
              </w:rPr>
            </w:pPr>
            <w:r>
              <w:rPr>
                <w:sz w:val="22"/>
                <w:szCs w:val="22"/>
              </w:rPr>
              <w:t xml:space="preserve">Most pupils commit to improving their work. They are given time to apply their knowledge and understanding in new ways that stretches their </w:t>
            </w:r>
          </w:p>
          <w:p w:rsidR="006230C5" w:rsidRDefault="006230C5" w:rsidP="006230C5">
            <w:pPr>
              <w:pStyle w:val="Default"/>
              <w:rPr>
                <w:color w:val="auto"/>
              </w:rPr>
            </w:pPr>
          </w:p>
        </w:tc>
        <w:tc>
          <w:tcPr>
            <w:tcW w:w="3241" w:type="dxa"/>
          </w:tcPr>
          <w:p w:rsidR="006230C5" w:rsidRDefault="006230C5" w:rsidP="00882F45">
            <w:pPr>
              <w:jc w:val="center"/>
              <w:rPr>
                <w:sz w:val="28"/>
                <w:szCs w:val="28"/>
              </w:rPr>
            </w:pPr>
          </w:p>
        </w:tc>
        <w:tc>
          <w:tcPr>
            <w:tcW w:w="3961" w:type="dxa"/>
          </w:tcPr>
          <w:p w:rsidR="006230C5" w:rsidRDefault="006230C5" w:rsidP="00882F45">
            <w:pPr>
              <w:jc w:val="center"/>
              <w:rPr>
                <w:sz w:val="28"/>
                <w:szCs w:val="28"/>
              </w:rPr>
            </w:pPr>
          </w:p>
        </w:tc>
        <w:tc>
          <w:tcPr>
            <w:tcW w:w="3985" w:type="dxa"/>
          </w:tcPr>
          <w:p w:rsidR="006230C5" w:rsidRDefault="006230C5" w:rsidP="00882F45">
            <w:pPr>
              <w:jc w:val="center"/>
              <w:rPr>
                <w:sz w:val="28"/>
                <w:szCs w:val="28"/>
              </w:rPr>
            </w:pPr>
          </w:p>
        </w:tc>
      </w:tr>
      <w:tr w:rsidR="006230C5" w:rsidTr="00705377">
        <w:tc>
          <w:tcPr>
            <w:tcW w:w="2987" w:type="dxa"/>
          </w:tcPr>
          <w:p w:rsidR="006230C5" w:rsidRDefault="006230C5" w:rsidP="006230C5">
            <w:pPr>
              <w:pStyle w:val="Default"/>
              <w:rPr>
                <w:color w:val="auto"/>
              </w:rPr>
            </w:pPr>
          </w:p>
          <w:p w:rsidR="006230C5" w:rsidRDefault="006230C5" w:rsidP="006230C5">
            <w:pPr>
              <w:pStyle w:val="Default"/>
              <w:rPr>
                <w:sz w:val="22"/>
                <w:szCs w:val="22"/>
              </w:rPr>
            </w:pPr>
            <w:r>
              <w:rPr>
                <w:sz w:val="22"/>
                <w:szCs w:val="22"/>
              </w:rPr>
              <w:t>The school gives parents accurate information about how well their child is progressing, how well their child is do</w:t>
            </w:r>
            <w:r w:rsidR="00A27265">
              <w:rPr>
                <w:sz w:val="22"/>
                <w:szCs w:val="22"/>
              </w:rPr>
              <w:t>ing in relation to the</w:t>
            </w:r>
            <w:r>
              <w:rPr>
                <w:sz w:val="22"/>
                <w:szCs w:val="22"/>
              </w:rPr>
              <w:t xml:space="preserve"> expected</w:t>
            </w:r>
            <w:r w:rsidR="00A27265">
              <w:rPr>
                <w:sz w:val="22"/>
                <w:szCs w:val="22"/>
              </w:rPr>
              <w:t xml:space="preserve"> progress</w:t>
            </w:r>
            <w:r>
              <w:rPr>
                <w:sz w:val="22"/>
                <w:szCs w:val="22"/>
              </w:rPr>
              <w:t xml:space="preserve"> and what their child needs to do to improve. </w:t>
            </w:r>
          </w:p>
          <w:p w:rsidR="006230C5" w:rsidRDefault="006230C5" w:rsidP="006230C5">
            <w:pPr>
              <w:pStyle w:val="Default"/>
              <w:rPr>
                <w:color w:val="auto"/>
              </w:rPr>
            </w:pPr>
          </w:p>
        </w:tc>
        <w:tc>
          <w:tcPr>
            <w:tcW w:w="3241" w:type="dxa"/>
          </w:tcPr>
          <w:p w:rsidR="006230C5" w:rsidRDefault="006230C5" w:rsidP="00882F45">
            <w:pPr>
              <w:jc w:val="center"/>
              <w:rPr>
                <w:sz w:val="28"/>
                <w:szCs w:val="28"/>
              </w:rPr>
            </w:pPr>
          </w:p>
        </w:tc>
        <w:tc>
          <w:tcPr>
            <w:tcW w:w="3961" w:type="dxa"/>
          </w:tcPr>
          <w:p w:rsidR="006230C5" w:rsidRDefault="006230C5" w:rsidP="00882F45">
            <w:pPr>
              <w:jc w:val="center"/>
              <w:rPr>
                <w:sz w:val="28"/>
                <w:szCs w:val="28"/>
              </w:rPr>
            </w:pPr>
          </w:p>
        </w:tc>
        <w:tc>
          <w:tcPr>
            <w:tcW w:w="3985" w:type="dxa"/>
          </w:tcPr>
          <w:p w:rsidR="006230C5" w:rsidRDefault="006230C5" w:rsidP="00882F45">
            <w:pPr>
              <w:jc w:val="center"/>
              <w:rPr>
                <w:sz w:val="28"/>
                <w:szCs w:val="28"/>
              </w:rPr>
            </w:pPr>
          </w:p>
        </w:tc>
      </w:tr>
      <w:tr w:rsidR="006230C5" w:rsidTr="00705377">
        <w:tc>
          <w:tcPr>
            <w:tcW w:w="2987" w:type="dxa"/>
          </w:tcPr>
          <w:p w:rsidR="006230C5" w:rsidRDefault="006230C5" w:rsidP="006230C5">
            <w:pPr>
              <w:pStyle w:val="Default"/>
              <w:rPr>
                <w:rFonts w:cstheme="minorBidi"/>
                <w:color w:val="auto"/>
              </w:rPr>
            </w:pPr>
          </w:p>
          <w:p w:rsidR="006230C5" w:rsidRDefault="006230C5" w:rsidP="006230C5">
            <w:pPr>
              <w:pStyle w:val="Default"/>
              <w:rPr>
                <w:sz w:val="22"/>
                <w:szCs w:val="22"/>
              </w:rPr>
            </w:pPr>
            <w:r>
              <w:rPr>
                <w:sz w:val="22"/>
                <w:szCs w:val="22"/>
              </w:rPr>
              <w:t xml:space="preserve">Teachers challenge stereotypes and the use of derogatory language in lessons and around the school. Teachers promote equality of opportunity and diversity in teaching and learning. </w:t>
            </w:r>
          </w:p>
          <w:p w:rsidR="006230C5" w:rsidRDefault="006230C5" w:rsidP="006230C5">
            <w:pPr>
              <w:pStyle w:val="Default"/>
              <w:rPr>
                <w:color w:val="auto"/>
              </w:rPr>
            </w:pPr>
          </w:p>
        </w:tc>
        <w:tc>
          <w:tcPr>
            <w:tcW w:w="3241" w:type="dxa"/>
          </w:tcPr>
          <w:p w:rsidR="006230C5" w:rsidRDefault="006230C5" w:rsidP="00882F45">
            <w:pPr>
              <w:jc w:val="center"/>
              <w:rPr>
                <w:sz w:val="28"/>
                <w:szCs w:val="28"/>
              </w:rPr>
            </w:pPr>
          </w:p>
        </w:tc>
        <w:tc>
          <w:tcPr>
            <w:tcW w:w="3961" w:type="dxa"/>
          </w:tcPr>
          <w:p w:rsidR="006230C5" w:rsidRDefault="006230C5" w:rsidP="00882F45">
            <w:pPr>
              <w:jc w:val="center"/>
              <w:rPr>
                <w:sz w:val="28"/>
                <w:szCs w:val="28"/>
              </w:rPr>
            </w:pPr>
          </w:p>
        </w:tc>
        <w:tc>
          <w:tcPr>
            <w:tcW w:w="3985" w:type="dxa"/>
          </w:tcPr>
          <w:p w:rsidR="006230C5" w:rsidRDefault="006230C5" w:rsidP="00882F45">
            <w:pPr>
              <w:jc w:val="center"/>
              <w:rPr>
                <w:sz w:val="28"/>
                <w:szCs w:val="28"/>
              </w:rPr>
            </w:pPr>
          </w:p>
        </w:tc>
      </w:tr>
    </w:tbl>
    <w:p w:rsidR="005F5BA0" w:rsidRPr="00882F45" w:rsidRDefault="005F5BA0" w:rsidP="00882F45">
      <w:pPr>
        <w:jc w:val="center"/>
        <w:rPr>
          <w:sz w:val="28"/>
          <w:szCs w:val="28"/>
        </w:rPr>
      </w:pPr>
    </w:p>
    <w:sectPr w:rsidR="005F5BA0" w:rsidRPr="00882F45" w:rsidSect="00882F4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189E"/>
    <w:multiLevelType w:val="hybridMultilevel"/>
    <w:tmpl w:val="C81A1D48"/>
    <w:lvl w:ilvl="0" w:tplc="7BA6F804">
      <w:start w:val="1"/>
      <w:numFmt w:val="decimal"/>
      <w:lvlText w:val="%1."/>
      <w:lvlJc w:val="left"/>
      <w:pPr>
        <w:ind w:left="720" w:hanging="360"/>
      </w:pPr>
      <w:rPr>
        <w:i w:val="0"/>
      </w:rPr>
    </w:lvl>
    <w:lvl w:ilvl="1" w:tplc="D4A8EE1A">
      <w:start w:val="1"/>
      <w:numFmt w:val="bullet"/>
      <w:pStyle w:val="Bulletsspaced"/>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45"/>
    <w:rsid w:val="005F5BA0"/>
    <w:rsid w:val="006230C5"/>
    <w:rsid w:val="00705377"/>
    <w:rsid w:val="00882F45"/>
    <w:rsid w:val="008F24BF"/>
    <w:rsid w:val="00A27265"/>
    <w:rsid w:val="00AD0FFD"/>
    <w:rsid w:val="00EA4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spaced">
    <w:name w:val="Bullets (spaced)"/>
    <w:basedOn w:val="Normal"/>
    <w:link w:val="BulletsspacedChar"/>
    <w:autoRedefine/>
    <w:rsid w:val="00705377"/>
    <w:pPr>
      <w:numPr>
        <w:ilvl w:val="1"/>
        <w:numId w:val="1"/>
      </w:numPr>
      <w:tabs>
        <w:tab w:val="left" w:pos="993"/>
      </w:tabs>
      <w:spacing w:before="120" w:after="0" w:line="240" w:lineRule="auto"/>
      <w:ind w:left="993" w:hanging="426"/>
    </w:pPr>
    <w:rPr>
      <w:rFonts w:ascii="Tahoma" w:eastAsia="Times New Roman" w:hAnsi="Tahoma" w:cs="Times New Roman"/>
      <w:color w:val="000000"/>
      <w:sz w:val="24"/>
      <w:szCs w:val="24"/>
    </w:rPr>
  </w:style>
  <w:style w:type="character" w:customStyle="1" w:styleId="BulletsspacedChar">
    <w:name w:val="Bullets (spaced) Char"/>
    <w:link w:val="Bulletsspaced"/>
    <w:rsid w:val="00705377"/>
    <w:rPr>
      <w:rFonts w:ascii="Tahoma" w:eastAsia="Times New Roman" w:hAnsi="Tahoma" w:cs="Times New Roman"/>
      <w:color w:val="000000"/>
      <w:sz w:val="24"/>
      <w:szCs w:val="24"/>
    </w:rPr>
  </w:style>
  <w:style w:type="paragraph" w:customStyle="1" w:styleId="Default">
    <w:name w:val="Default"/>
    <w:rsid w:val="006230C5"/>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spaced">
    <w:name w:val="Bullets (spaced)"/>
    <w:basedOn w:val="Normal"/>
    <w:link w:val="BulletsspacedChar"/>
    <w:autoRedefine/>
    <w:rsid w:val="00705377"/>
    <w:pPr>
      <w:numPr>
        <w:ilvl w:val="1"/>
        <w:numId w:val="1"/>
      </w:numPr>
      <w:tabs>
        <w:tab w:val="left" w:pos="993"/>
      </w:tabs>
      <w:spacing w:before="120" w:after="0" w:line="240" w:lineRule="auto"/>
      <w:ind w:left="993" w:hanging="426"/>
    </w:pPr>
    <w:rPr>
      <w:rFonts w:ascii="Tahoma" w:eastAsia="Times New Roman" w:hAnsi="Tahoma" w:cs="Times New Roman"/>
      <w:color w:val="000000"/>
      <w:sz w:val="24"/>
      <w:szCs w:val="24"/>
    </w:rPr>
  </w:style>
  <w:style w:type="character" w:customStyle="1" w:styleId="BulletsspacedChar">
    <w:name w:val="Bullets (spaced) Char"/>
    <w:link w:val="Bulletsspaced"/>
    <w:rsid w:val="00705377"/>
    <w:rPr>
      <w:rFonts w:ascii="Tahoma" w:eastAsia="Times New Roman" w:hAnsi="Tahoma" w:cs="Times New Roman"/>
      <w:color w:val="000000"/>
      <w:sz w:val="24"/>
      <w:szCs w:val="24"/>
    </w:rPr>
  </w:style>
  <w:style w:type="paragraph" w:customStyle="1" w:styleId="Default">
    <w:name w:val="Default"/>
    <w:rsid w:val="006230C5"/>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office</cp:lastModifiedBy>
  <cp:revision>2</cp:revision>
  <cp:lastPrinted>2018-06-27T10:50:00Z</cp:lastPrinted>
  <dcterms:created xsi:type="dcterms:W3CDTF">2019-01-23T08:26:00Z</dcterms:created>
  <dcterms:modified xsi:type="dcterms:W3CDTF">2019-01-23T08:26:00Z</dcterms:modified>
</cp:coreProperties>
</file>